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E7" w:rsidRPr="009454EE" w:rsidRDefault="00343EE7" w:rsidP="00343EE7">
      <w:pPr>
        <w:pStyle w:val="a5"/>
        <w:widowControl/>
        <w:spacing w:line="560" w:lineRule="exact"/>
        <w:rPr>
          <w:rFonts w:ascii="仿宋_GB2312" w:eastAsia="仿宋_GB2312" w:hAnsiTheme="majorEastAsia" w:cs="仿宋"/>
          <w:sz w:val="32"/>
          <w:szCs w:val="32"/>
        </w:rPr>
      </w:pPr>
      <w:r>
        <w:rPr>
          <w:rFonts w:ascii="仿宋_GB2312" w:eastAsia="仿宋_GB2312" w:hAnsiTheme="majorEastAsia" w:cs="仿宋" w:hint="eastAsia"/>
          <w:sz w:val="32"/>
          <w:szCs w:val="32"/>
        </w:rPr>
        <w:t>附件</w:t>
      </w:r>
    </w:p>
    <w:p w:rsidR="00343EE7" w:rsidRDefault="00343EE7" w:rsidP="00343EE7">
      <w:pPr>
        <w:pStyle w:val="a5"/>
        <w:widowControl/>
        <w:spacing w:line="560" w:lineRule="exact"/>
        <w:ind w:firstLineChars="600" w:firstLine="2640"/>
        <w:rPr>
          <w:rFonts w:asciiTheme="majorEastAsia" w:eastAsiaTheme="majorEastAsia" w:hAnsiTheme="majorEastAsia" w:cs="仿宋"/>
          <w:sz w:val="44"/>
          <w:szCs w:val="44"/>
        </w:rPr>
      </w:pPr>
    </w:p>
    <w:p w:rsidR="00343EE7" w:rsidRDefault="00343EE7" w:rsidP="00343EE7">
      <w:pPr>
        <w:pStyle w:val="a5"/>
        <w:widowControl/>
        <w:spacing w:line="560" w:lineRule="exact"/>
        <w:ind w:firstLineChars="600" w:firstLine="2640"/>
        <w:rPr>
          <w:rFonts w:asciiTheme="majorEastAsia" w:eastAsiaTheme="majorEastAsia" w:hAnsiTheme="majorEastAsia" w:cs="仿宋"/>
          <w:sz w:val="44"/>
          <w:szCs w:val="44"/>
        </w:rPr>
      </w:pPr>
      <w:r w:rsidRPr="00F25394">
        <w:rPr>
          <w:rFonts w:asciiTheme="majorEastAsia" w:eastAsiaTheme="majorEastAsia" w:hAnsiTheme="majorEastAsia" w:cs="仿宋" w:hint="eastAsia"/>
          <w:sz w:val="44"/>
          <w:szCs w:val="44"/>
        </w:rPr>
        <w:t>参会人员</w:t>
      </w:r>
      <w:r>
        <w:rPr>
          <w:rFonts w:asciiTheme="majorEastAsia" w:eastAsiaTheme="majorEastAsia" w:hAnsiTheme="majorEastAsia" w:cs="仿宋" w:hint="eastAsia"/>
          <w:sz w:val="44"/>
          <w:szCs w:val="44"/>
        </w:rPr>
        <w:t>回执</w:t>
      </w:r>
    </w:p>
    <w:p w:rsidR="00343EE7" w:rsidRDefault="00343EE7" w:rsidP="00343EE7">
      <w:pPr>
        <w:pStyle w:val="a5"/>
        <w:widowControl/>
        <w:spacing w:line="560" w:lineRule="exact"/>
        <w:jc w:val="both"/>
        <w:rPr>
          <w:rFonts w:asciiTheme="majorEastAsia" w:eastAsiaTheme="majorEastAsia" w:hAnsiTheme="majorEastAsia" w:cs="仿宋"/>
          <w:sz w:val="44"/>
          <w:szCs w:val="44"/>
        </w:rPr>
      </w:pPr>
    </w:p>
    <w:tbl>
      <w:tblPr>
        <w:tblStyle w:val="a6"/>
        <w:tblW w:w="0" w:type="auto"/>
        <w:tblLook w:val="04A0"/>
      </w:tblPr>
      <w:tblGrid>
        <w:gridCol w:w="1384"/>
        <w:gridCol w:w="2126"/>
        <w:gridCol w:w="2552"/>
        <w:gridCol w:w="2460"/>
      </w:tblGrid>
      <w:tr w:rsidR="00343EE7" w:rsidTr="00A47071">
        <w:tc>
          <w:tcPr>
            <w:tcW w:w="1384" w:type="dxa"/>
          </w:tcPr>
          <w:p w:rsidR="00343EE7" w:rsidRPr="006D2E9B" w:rsidRDefault="00343EE7" w:rsidP="00A47071">
            <w:pPr>
              <w:pStyle w:val="a5"/>
              <w:widowControl/>
              <w:spacing w:line="560" w:lineRule="exact"/>
              <w:jc w:val="center"/>
              <w:rPr>
                <w:rFonts w:ascii="仿宋_GB2312" w:eastAsia="仿宋_GB2312" w:hAnsiTheme="majorEastAsia" w:cs="仿宋"/>
                <w:sz w:val="32"/>
                <w:szCs w:val="32"/>
              </w:rPr>
            </w:pPr>
            <w:r w:rsidRPr="006D2E9B">
              <w:rPr>
                <w:rFonts w:ascii="仿宋_GB2312" w:eastAsia="仿宋_GB2312" w:hAnsiTheme="majorEastAsia" w:cs="仿宋" w:hint="eastAsia"/>
                <w:sz w:val="32"/>
                <w:szCs w:val="32"/>
              </w:rPr>
              <w:t>序号</w:t>
            </w:r>
          </w:p>
        </w:tc>
        <w:tc>
          <w:tcPr>
            <w:tcW w:w="2126" w:type="dxa"/>
          </w:tcPr>
          <w:p w:rsidR="00343EE7" w:rsidRPr="006D2E9B" w:rsidRDefault="00343EE7" w:rsidP="00A47071">
            <w:pPr>
              <w:pStyle w:val="a5"/>
              <w:widowControl/>
              <w:spacing w:line="560" w:lineRule="exact"/>
              <w:jc w:val="center"/>
              <w:rPr>
                <w:rFonts w:ascii="仿宋_GB2312" w:eastAsia="仿宋_GB2312" w:hAnsiTheme="majorEastAsia" w:cs="仿宋"/>
                <w:sz w:val="32"/>
                <w:szCs w:val="32"/>
              </w:rPr>
            </w:pPr>
            <w:r w:rsidRPr="006D2E9B">
              <w:rPr>
                <w:rFonts w:ascii="仿宋_GB2312" w:eastAsia="仿宋_GB2312" w:hAnsiTheme="majorEastAsia" w:cs="仿宋" w:hint="eastAsia"/>
                <w:sz w:val="32"/>
                <w:szCs w:val="32"/>
              </w:rPr>
              <w:t>部门</w:t>
            </w:r>
          </w:p>
        </w:tc>
        <w:tc>
          <w:tcPr>
            <w:tcW w:w="2552" w:type="dxa"/>
          </w:tcPr>
          <w:p w:rsidR="00343EE7" w:rsidRPr="006D2E9B" w:rsidRDefault="00343EE7" w:rsidP="00A47071">
            <w:pPr>
              <w:pStyle w:val="a5"/>
              <w:widowControl/>
              <w:spacing w:line="560" w:lineRule="exact"/>
              <w:jc w:val="center"/>
              <w:rPr>
                <w:rFonts w:ascii="仿宋_GB2312" w:eastAsia="仿宋_GB2312" w:hAnsiTheme="majorEastAsia" w:cs="仿宋"/>
                <w:sz w:val="32"/>
                <w:szCs w:val="32"/>
              </w:rPr>
            </w:pPr>
            <w:r w:rsidRPr="006D2E9B">
              <w:rPr>
                <w:rFonts w:ascii="仿宋_GB2312" w:eastAsia="仿宋_GB2312" w:hAnsiTheme="majorEastAsia" w:cs="仿宋" w:hint="eastAsia"/>
                <w:sz w:val="32"/>
                <w:szCs w:val="32"/>
              </w:rPr>
              <w:t>消防</w:t>
            </w:r>
            <w:r>
              <w:rPr>
                <w:rFonts w:ascii="仿宋_GB2312" w:eastAsia="仿宋_GB2312" w:hAnsiTheme="majorEastAsia" w:cs="仿宋" w:hint="eastAsia"/>
                <w:sz w:val="32"/>
                <w:szCs w:val="32"/>
              </w:rPr>
              <w:t>安全</w:t>
            </w:r>
            <w:r w:rsidRPr="006D2E9B">
              <w:rPr>
                <w:rFonts w:ascii="仿宋_GB2312" w:eastAsia="仿宋_GB2312" w:hAnsiTheme="majorEastAsia" w:cs="仿宋" w:hint="eastAsia"/>
                <w:sz w:val="32"/>
                <w:szCs w:val="32"/>
              </w:rPr>
              <w:t>责任人</w:t>
            </w:r>
          </w:p>
        </w:tc>
        <w:tc>
          <w:tcPr>
            <w:tcW w:w="2460" w:type="dxa"/>
          </w:tcPr>
          <w:p w:rsidR="00343EE7" w:rsidRPr="006D2E9B" w:rsidRDefault="00343EE7" w:rsidP="00A47071">
            <w:pPr>
              <w:pStyle w:val="a5"/>
              <w:widowControl/>
              <w:spacing w:line="560" w:lineRule="exact"/>
              <w:jc w:val="center"/>
              <w:rPr>
                <w:rFonts w:ascii="仿宋_GB2312" w:eastAsia="仿宋_GB2312" w:hAnsiTheme="majorEastAsia" w:cs="仿宋"/>
                <w:sz w:val="32"/>
                <w:szCs w:val="32"/>
              </w:rPr>
            </w:pPr>
            <w:r>
              <w:rPr>
                <w:rFonts w:ascii="仿宋_GB2312" w:eastAsia="仿宋_GB2312" w:hAnsiTheme="majorEastAsia" w:cs="仿宋" w:hint="eastAsia"/>
                <w:sz w:val="32"/>
                <w:szCs w:val="32"/>
              </w:rPr>
              <w:t>专职</w:t>
            </w:r>
            <w:r w:rsidRPr="006D2E9B">
              <w:rPr>
                <w:rFonts w:ascii="仿宋_GB2312" w:eastAsia="仿宋_GB2312" w:hAnsiTheme="majorEastAsia" w:cs="仿宋" w:hint="eastAsia"/>
                <w:sz w:val="32"/>
                <w:szCs w:val="32"/>
              </w:rPr>
              <w:t>消防管理人</w:t>
            </w:r>
          </w:p>
        </w:tc>
      </w:tr>
      <w:tr w:rsidR="00343EE7" w:rsidTr="00A47071">
        <w:tc>
          <w:tcPr>
            <w:tcW w:w="1384" w:type="dxa"/>
          </w:tcPr>
          <w:p w:rsidR="00343EE7" w:rsidRDefault="00343EE7" w:rsidP="00A47071">
            <w:pPr>
              <w:pStyle w:val="a5"/>
              <w:widowControl/>
              <w:spacing w:line="560" w:lineRule="exact"/>
              <w:jc w:val="center"/>
              <w:rPr>
                <w:rFonts w:ascii="仿宋_GB2312" w:eastAsia="仿宋_GB2312" w:hAnsiTheme="majorEastAsia" w:cs="仿宋"/>
                <w:sz w:val="32"/>
                <w:szCs w:val="32"/>
              </w:rPr>
            </w:pPr>
            <w:r>
              <w:rPr>
                <w:rFonts w:ascii="仿宋_GB2312" w:eastAsia="仿宋_GB2312" w:hAnsiTheme="majorEastAsia" w:cs="仿宋" w:hint="eastAsia"/>
                <w:sz w:val="32"/>
                <w:szCs w:val="32"/>
              </w:rPr>
              <w:t>例如：</w:t>
            </w:r>
          </w:p>
        </w:tc>
        <w:tc>
          <w:tcPr>
            <w:tcW w:w="2126" w:type="dxa"/>
          </w:tcPr>
          <w:p w:rsidR="00343EE7" w:rsidRDefault="00343EE7" w:rsidP="00A47071">
            <w:pPr>
              <w:pStyle w:val="a5"/>
              <w:widowControl/>
              <w:spacing w:line="560" w:lineRule="exact"/>
              <w:jc w:val="center"/>
              <w:rPr>
                <w:rFonts w:ascii="仿宋_GB2312" w:eastAsia="仿宋_GB2312" w:hAnsiTheme="majorEastAsia" w:cs="仿宋"/>
                <w:sz w:val="32"/>
                <w:szCs w:val="32"/>
              </w:rPr>
            </w:pPr>
            <w:r>
              <w:rPr>
                <w:rFonts w:ascii="仿宋_GB2312" w:eastAsia="仿宋_GB2312" w:hAnsiTheme="majorEastAsia" w:cs="仿宋" w:hint="eastAsia"/>
                <w:sz w:val="32"/>
                <w:szCs w:val="32"/>
              </w:rPr>
              <w:t>安全保卫部</w:t>
            </w:r>
          </w:p>
        </w:tc>
        <w:tc>
          <w:tcPr>
            <w:tcW w:w="2552" w:type="dxa"/>
          </w:tcPr>
          <w:p w:rsidR="00343EE7" w:rsidRDefault="00343EE7" w:rsidP="00A47071">
            <w:pPr>
              <w:pStyle w:val="a5"/>
              <w:widowControl/>
              <w:spacing w:line="560" w:lineRule="exact"/>
              <w:jc w:val="center"/>
              <w:rPr>
                <w:rFonts w:ascii="仿宋_GB2312" w:eastAsia="仿宋_GB2312" w:hAnsiTheme="majorEastAsia" w:cs="仿宋"/>
                <w:sz w:val="32"/>
                <w:szCs w:val="32"/>
              </w:rPr>
            </w:pPr>
            <w:r>
              <w:rPr>
                <w:rFonts w:ascii="仿宋_GB2312" w:eastAsia="仿宋_GB2312" w:hAnsiTheme="majorEastAsia" w:cs="仿宋" w:hint="eastAsia"/>
                <w:sz w:val="32"/>
                <w:szCs w:val="32"/>
              </w:rPr>
              <w:t>曾苹</w:t>
            </w:r>
          </w:p>
        </w:tc>
        <w:tc>
          <w:tcPr>
            <w:tcW w:w="2460" w:type="dxa"/>
          </w:tcPr>
          <w:p w:rsidR="00343EE7" w:rsidRDefault="00343EE7" w:rsidP="00A47071">
            <w:pPr>
              <w:pStyle w:val="a5"/>
              <w:widowControl/>
              <w:spacing w:line="560" w:lineRule="exact"/>
              <w:jc w:val="center"/>
              <w:rPr>
                <w:rFonts w:ascii="仿宋_GB2312" w:eastAsia="仿宋_GB2312" w:hAnsiTheme="majorEastAsia" w:cs="仿宋"/>
                <w:sz w:val="32"/>
                <w:szCs w:val="32"/>
              </w:rPr>
            </w:pPr>
            <w:r>
              <w:rPr>
                <w:rFonts w:ascii="仿宋_GB2312" w:eastAsia="仿宋_GB2312" w:hAnsiTheme="majorEastAsia" w:cs="仿宋" w:hint="eastAsia"/>
                <w:sz w:val="32"/>
                <w:szCs w:val="32"/>
              </w:rPr>
              <w:t>袁锦灵</w:t>
            </w:r>
          </w:p>
        </w:tc>
      </w:tr>
      <w:tr w:rsidR="00343EE7" w:rsidTr="00A47071">
        <w:tc>
          <w:tcPr>
            <w:tcW w:w="1384" w:type="dxa"/>
          </w:tcPr>
          <w:p w:rsidR="00343EE7" w:rsidRDefault="00343EE7" w:rsidP="00A47071">
            <w:pPr>
              <w:pStyle w:val="a5"/>
              <w:widowControl/>
              <w:spacing w:line="560" w:lineRule="exact"/>
              <w:jc w:val="both"/>
              <w:rPr>
                <w:rFonts w:ascii="仿宋_GB2312" w:eastAsia="仿宋_GB2312" w:hAnsiTheme="majorEastAsia" w:cs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343EE7" w:rsidRDefault="00343EE7" w:rsidP="00A47071">
            <w:pPr>
              <w:pStyle w:val="a5"/>
              <w:widowControl/>
              <w:spacing w:line="560" w:lineRule="exact"/>
              <w:jc w:val="both"/>
              <w:rPr>
                <w:rFonts w:ascii="仿宋_GB2312" w:eastAsia="仿宋_GB2312" w:hAnsiTheme="majorEastAsia" w:cs="仿宋"/>
                <w:sz w:val="32"/>
                <w:szCs w:val="32"/>
              </w:rPr>
            </w:pPr>
          </w:p>
        </w:tc>
        <w:tc>
          <w:tcPr>
            <w:tcW w:w="2552" w:type="dxa"/>
          </w:tcPr>
          <w:p w:rsidR="00343EE7" w:rsidRDefault="00343EE7" w:rsidP="00A47071">
            <w:pPr>
              <w:pStyle w:val="a5"/>
              <w:widowControl/>
              <w:spacing w:line="560" w:lineRule="exact"/>
              <w:jc w:val="both"/>
              <w:rPr>
                <w:rFonts w:ascii="仿宋_GB2312" w:eastAsia="仿宋_GB2312" w:hAnsiTheme="majorEastAsia" w:cs="仿宋"/>
                <w:sz w:val="32"/>
                <w:szCs w:val="32"/>
              </w:rPr>
            </w:pPr>
          </w:p>
        </w:tc>
        <w:tc>
          <w:tcPr>
            <w:tcW w:w="2460" w:type="dxa"/>
          </w:tcPr>
          <w:p w:rsidR="00343EE7" w:rsidRDefault="00343EE7" w:rsidP="00A47071">
            <w:pPr>
              <w:pStyle w:val="a5"/>
              <w:widowControl/>
              <w:spacing w:line="560" w:lineRule="exact"/>
              <w:jc w:val="both"/>
              <w:rPr>
                <w:rFonts w:ascii="仿宋_GB2312" w:eastAsia="仿宋_GB2312" w:hAnsiTheme="majorEastAsia" w:cs="仿宋"/>
                <w:sz w:val="32"/>
                <w:szCs w:val="32"/>
              </w:rPr>
            </w:pPr>
          </w:p>
        </w:tc>
      </w:tr>
    </w:tbl>
    <w:p w:rsidR="00343EE7" w:rsidRPr="00F25394" w:rsidRDefault="00343EE7" w:rsidP="00343EE7">
      <w:pPr>
        <w:pStyle w:val="a5"/>
        <w:widowControl/>
        <w:spacing w:line="560" w:lineRule="exact"/>
        <w:jc w:val="both"/>
        <w:rPr>
          <w:rFonts w:ascii="仿宋_GB2312" w:eastAsia="仿宋_GB2312" w:hAnsiTheme="majorEastAsia" w:cs="仿宋"/>
          <w:sz w:val="32"/>
          <w:szCs w:val="32"/>
        </w:rPr>
      </w:pPr>
    </w:p>
    <w:p w:rsidR="00D40CDA" w:rsidRDefault="00D40CDA"/>
    <w:sectPr w:rsidR="00D40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CDA" w:rsidRPr="00E53FFB" w:rsidRDefault="00D40CDA" w:rsidP="00343EE7">
      <w:pPr>
        <w:pStyle w:val="a3"/>
        <w:rPr>
          <w:sz w:val="21"/>
          <w:szCs w:val="24"/>
        </w:rPr>
      </w:pPr>
      <w:r>
        <w:separator/>
      </w:r>
    </w:p>
  </w:endnote>
  <w:endnote w:type="continuationSeparator" w:id="1">
    <w:p w:rsidR="00D40CDA" w:rsidRPr="00E53FFB" w:rsidRDefault="00D40CDA" w:rsidP="00343EE7">
      <w:pPr>
        <w:pStyle w:val="a3"/>
        <w:rPr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CDA" w:rsidRPr="00E53FFB" w:rsidRDefault="00D40CDA" w:rsidP="00343EE7">
      <w:pPr>
        <w:pStyle w:val="a3"/>
        <w:rPr>
          <w:sz w:val="21"/>
          <w:szCs w:val="24"/>
        </w:rPr>
      </w:pPr>
      <w:r>
        <w:separator/>
      </w:r>
    </w:p>
  </w:footnote>
  <w:footnote w:type="continuationSeparator" w:id="1">
    <w:p w:rsidR="00D40CDA" w:rsidRPr="00E53FFB" w:rsidRDefault="00D40CDA" w:rsidP="00343EE7">
      <w:pPr>
        <w:pStyle w:val="a3"/>
        <w:rPr>
          <w:sz w:val="21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EE7"/>
    <w:rsid w:val="00343EE7"/>
    <w:rsid w:val="00D4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E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3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EE7"/>
    <w:rPr>
      <w:sz w:val="18"/>
      <w:szCs w:val="18"/>
    </w:rPr>
  </w:style>
  <w:style w:type="paragraph" w:styleId="a5">
    <w:name w:val="Normal (Web)"/>
    <w:basedOn w:val="a"/>
    <w:rsid w:val="00343EE7"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rsid w:val="00343EE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袁锦灵</dc:creator>
  <cp:keywords/>
  <dc:description/>
  <cp:lastModifiedBy>袁锦灵</cp:lastModifiedBy>
  <cp:revision>2</cp:revision>
  <dcterms:created xsi:type="dcterms:W3CDTF">2017-11-07T03:00:00Z</dcterms:created>
  <dcterms:modified xsi:type="dcterms:W3CDTF">2017-11-07T03:00:00Z</dcterms:modified>
</cp:coreProperties>
</file>